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43A0E5" w14:textId="1D5925AC" w:rsidR="001F29A4" w:rsidRDefault="001F29A4">
      <w:pPr>
        <w:rPr>
          <w:rFonts w:ascii="Arial Unicode MS" w:eastAsia="Arial Unicode MS" w:hAnsi="Arial Unicode MS" w:cs="Arial Unicode MS"/>
        </w:rPr>
      </w:pPr>
      <w:r>
        <w:rPr>
          <w:noProof/>
          <w:lang w:val="en-US"/>
        </w:rPr>
        <mc:AlternateContent>
          <mc:Choice Requires="wps">
            <w:drawing>
              <wp:anchor distT="0" distB="0" distL="114300" distR="114300" simplePos="0" relativeHeight="251659264" behindDoc="0" locked="0" layoutInCell="1" allowOverlap="1" wp14:anchorId="0006F9CD" wp14:editId="11A9A15A">
                <wp:simplePos x="0" y="0"/>
                <wp:positionH relativeFrom="column">
                  <wp:posOffset>1381314</wp:posOffset>
                </wp:positionH>
                <wp:positionV relativeFrom="paragraph">
                  <wp:posOffset>-602615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507DE85" w14:textId="123389B3" w:rsidR="001F29A4" w:rsidRPr="001F29A4" w:rsidRDefault="001F29A4" w:rsidP="001F29A4">
                            <w:pPr>
                              <w:jc w:val="center"/>
                              <w:rPr>
                                <w:rFonts w:ascii="Arial Unicode MS" w:eastAsia="Arial Unicode MS" w:hAnsi="Arial Unicode MS" w:cs="Arial Unicode MS"/>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1F29A4">
                              <w:rPr>
                                <w:rFonts w:ascii="Arial Unicode MS" w:eastAsia="Arial Unicode MS" w:hAnsi="Arial Unicode MS" w:cs="Arial Unicode MS"/>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Home Learning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6F9CD" id="_x0000_t202" coordsize="21600,21600" o:spt="202" path="m,l,21600r21600,l21600,xe">
                <v:stroke joinstyle="miter"/>
                <v:path gradientshapeok="t" o:connecttype="rect"/>
              </v:shapetype>
              <v:shape id="Text Box 1" o:spid="_x0000_s1026" type="#_x0000_t202" style="position:absolute;margin-left:108.75pt;margin-top:-47.4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" filled="f" stroked="f">
                <v:textbox style="mso-fit-shape-to-text:t">
                  <w:txbxContent>
                    <w:p w14:paraId="6507DE85" w14:textId="123389B3" w:rsidR="001F29A4" w:rsidRPr="001F29A4" w:rsidRDefault="001F29A4" w:rsidP="001F29A4">
                      <w:pPr>
                        <w:jc w:val="center"/>
                        <w:rPr>
                          <w:rFonts w:ascii="Arial Unicode MS" w:eastAsia="Arial Unicode MS" w:hAnsi="Arial Unicode MS" w:cs="Arial Unicode MS"/>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pPr>
                      <w:r w:rsidRPr="001F29A4">
                        <w:rPr>
                          <w:rFonts w:ascii="Arial Unicode MS" w:eastAsia="Arial Unicode MS" w:hAnsi="Arial Unicode MS" w:cs="Arial Unicode MS"/>
                          <w:b/>
                          <w:color w:val="FFC000" w:themeColor="accent4"/>
                          <w:sz w:val="72"/>
                          <w:szCs w:val="72"/>
                          <w:u w:val="single"/>
                          <w14:textOutline w14:w="0" w14:cap="flat" w14:cmpd="sng" w14:algn="ctr">
                            <w14:noFill/>
                            <w14:prstDash w14:val="solid"/>
                            <w14:round/>
                          </w14:textOutline>
                          <w14:props3d w14:extrusionH="57150" w14:contourW="0" w14:prstMaterial="softEdge">
                            <w14:bevelT w14:w="25400" w14:h="38100" w14:prst="circle"/>
                          </w14:props3d>
                        </w:rPr>
                        <w:t xml:space="preserve">Home Learning </w:t>
                      </w:r>
                    </w:p>
                  </w:txbxContent>
                </v:textbox>
              </v:shape>
            </w:pict>
          </mc:Fallback>
        </mc:AlternateContent>
      </w:r>
    </w:p>
    <w:p w14:paraId="227475F8" w14:textId="2FA40E5E" w:rsidR="00DA0C63" w:rsidRDefault="001F29A4">
      <w:pPr>
        <w:rPr>
          <w:rFonts w:ascii="Arial Unicode MS" w:eastAsia="Arial Unicode MS" w:hAnsi="Arial Unicode MS" w:cs="Arial Unicode MS"/>
        </w:rPr>
      </w:pPr>
      <w:r w:rsidRPr="001F29A4">
        <w:rPr>
          <w:rFonts w:ascii="Arial Unicode MS" w:eastAsia="Arial Unicode MS" w:hAnsi="Arial Unicode MS" w:cs="Arial Unicode MS"/>
        </w:rPr>
        <w:t>Good Mor</w:t>
      </w:r>
      <w:r w:rsidR="00B851C6">
        <w:rPr>
          <w:rFonts w:ascii="Arial Unicode MS" w:eastAsia="Arial Unicode MS" w:hAnsi="Arial Unicode MS" w:cs="Arial Unicode MS"/>
        </w:rPr>
        <w:t>n</w:t>
      </w:r>
      <w:r w:rsidRPr="001F29A4">
        <w:rPr>
          <w:rFonts w:ascii="Arial Unicode MS" w:eastAsia="Arial Unicode MS" w:hAnsi="Arial Unicode MS" w:cs="Arial Unicode MS"/>
        </w:rPr>
        <w:t xml:space="preserve">ing Year 4, </w:t>
      </w:r>
    </w:p>
    <w:p w14:paraId="02534048" w14:textId="24C7C23A" w:rsidR="001F29A4" w:rsidRDefault="001F29A4">
      <w:pPr>
        <w:rPr>
          <w:rFonts w:ascii="Arial Unicode MS" w:eastAsia="Arial Unicode MS" w:hAnsi="Arial Unicode MS" w:cs="Arial Unicode MS"/>
        </w:rPr>
      </w:pPr>
      <w:r w:rsidRPr="001F29A4">
        <w:rPr>
          <w:rFonts w:ascii="Arial Unicode MS" w:eastAsia="Arial Unicode MS" w:hAnsi="Arial Unicode MS" w:cs="Arial Unicode MS"/>
        </w:rPr>
        <w:t>I am sorry you cannot be with us for the next two weeks. You will be missed but as you know we need to keep everybody safe! So, I have set some fun activities for you to carry out at home</w:t>
      </w:r>
      <w:r>
        <w:rPr>
          <w:rFonts w:ascii="Arial Unicode MS" w:eastAsia="Arial Unicode MS" w:hAnsi="Arial Unicode MS" w:cs="Arial Unicode MS"/>
        </w:rPr>
        <w:t xml:space="preserve">! </w:t>
      </w:r>
      <w:r w:rsidRPr="001F29A4">
        <w:rPr>
          <w:rFonts w:ascii="Arial Unicode MS" w:eastAsia="Arial Unicode MS" w:hAnsi="Arial Unicode MS" w:cs="Arial Unicode MS"/>
        </w:rPr>
        <w:t xml:space="preserve"> </w:t>
      </w:r>
      <w:r>
        <w:rPr>
          <w:rFonts w:ascii="Arial Unicode MS" w:eastAsia="Arial Unicode MS" w:hAnsi="Arial Unicode MS" w:cs="Arial Unicode MS"/>
        </w:rPr>
        <w:t>T</w:t>
      </w:r>
      <w:r w:rsidRPr="001F29A4">
        <w:rPr>
          <w:rFonts w:ascii="Arial Unicode MS" w:eastAsia="Arial Unicode MS" w:hAnsi="Arial Unicode MS" w:cs="Arial Unicode MS"/>
        </w:rPr>
        <w:t>he</w:t>
      </w:r>
      <w:r>
        <w:rPr>
          <w:rFonts w:ascii="Arial Unicode MS" w:eastAsia="Arial Unicode MS" w:hAnsi="Arial Unicode MS" w:cs="Arial Unicode MS"/>
        </w:rPr>
        <w:t xml:space="preserve"> activities </w:t>
      </w:r>
      <w:r w:rsidRPr="001F29A4">
        <w:rPr>
          <w:rFonts w:ascii="Arial Unicode MS" w:eastAsia="Arial Unicode MS" w:hAnsi="Arial Unicode MS" w:cs="Arial Unicode MS"/>
        </w:rPr>
        <w:t>will link</w:t>
      </w:r>
      <w:r>
        <w:rPr>
          <w:rFonts w:ascii="Arial Unicode MS" w:eastAsia="Arial Unicode MS" w:hAnsi="Arial Unicode MS" w:cs="Arial Unicode MS"/>
        </w:rPr>
        <w:t xml:space="preserve"> closely </w:t>
      </w:r>
      <w:r w:rsidRPr="001F29A4">
        <w:rPr>
          <w:rFonts w:ascii="Arial Unicode MS" w:eastAsia="Arial Unicode MS" w:hAnsi="Arial Unicode MS" w:cs="Arial Unicode MS"/>
        </w:rPr>
        <w:t xml:space="preserve">to what we will be </w:t>
      </w:r>
      <w:r>
        <w:rPr>
          <w:rFonts w:ascii="Arial Unicode MS" w:eastAsia="Arial Unicode MS" w:hAnsi="Arial Unicode MS" w:cs="Arial Unicode MS"/>
        </w:rPr>
        <w:t xml:space="preserve">learning </w:t>
      </w:r>
      <w:r w:rsidRPr="001F29A4">
        <w:rPr>
          <w:rFonts w:ascii="Arial Unicode MS" w:eastAsia="Arial Unicode MS" w:hAnsi="Arial Unicode MS" w:cs="Arial Unicode MS"/>
        </w:rPr>
        <w:t>in class but may be slightly different because you are working from home!</w:t>
      </w:r>
      <w:r>
        <w:rPr>
          <w:rFonts w:ascii="Arial Unicode MS" w:eastAsia="Arial Unicode MS" w:hAnsi="Arial Unicode MS" w:cs="Arial Unicode MS"/>
        </w:rPr>
        <w:t xml:space="preserve"> Continue learning your Times Tables using TT Rockstar’s or any method you prefer. Also keep reading, whether that’s a comic or a newspaper continue to love reading! I look forward to seeing your work when you are back with us!</w:t>
      </w:r>
    </w:p>
    <w:p w14:paraId="7765F235" w14:textId="77777777" w:rsidR="001F29A4" w:rsidRDefault="001F29A4">
      <w:pPr>
        <w:rPr>
          <w:rFonts w:ascii="Arial Unicode MS" w:eastAsia="Arial Unicode MS" w:hAnsi="Arial Unicode MS" w:cs="Arial Unicode MS"/>
        </w:rPr>
      </w:pPr>
    </w:p>
    <w:p w14:paraId="1EEA83C0" w14:textId="25CD14A6" w:rsidR="001F29A4" w:rsidRDefault="001F29A4">
      <w:pPr>
        <w:rPr>
          <w:rFonts w:ascii="Arial Unicode MS" w:eastAsia="Arial Unicode MS" w:hAnsi="Arial Unicode MS" w:cs="Arial Unicode MS"/>
        </w:rPr>
      </w:pPr>
      <w:r>
        <w:rPr>
          <w:rFonts w:ascii="Arial Unicode MS" w:eastAsia="Arial Unicode MS" w:hAnsi="Arial Unicode MS" w:cs="Arial Unicode MS"/>
        </w:rPr>
        <w:t>Stay Safe and keep smiling!</w:t>
      </w:r>
    </w:p>
    <w:p w14:paraId="3F857A2B" w14:textId="7F609D64" w:rsidR="001F29A4" w:rsidRDefault="001F29A4">
      <w:pPr>
        <w:rPr>
          <w:rFonts w:ascii="Arial Unicode MS" w:eastAsia="Arial Unicode MS" w:hAnsi="Arial Unicode MS" w:cs="Arial Unicode MS"/>
        </w:rPr>
      </w:pPr>
      <w:r>
        <w:rPr>
          <w:rFonts w:ascii="Arial Unicode MS" w:eastAsia="Arial Unicode MS" w:hAnsi="Arial Unicode MS" w:cs="Arial Unicode MS"/>
        </w:rPr>
        <w:t xml:space="preserve">Mr Holt </w:t>
      </w:r>
      <w:r w:rsidRPr="001F29A4">
        <w:rPr>
          <w:rFonts w:ascii="Arial Unicode MS" w:eastAsia="Arial Unicode MS" w:hAnsi="Arial Unicode MS" w:cs="Arial Unicode MS"/>
        </w:rPr>
        <w:t xml:space="preserve"> </w:t>
      </w:r>
    </w:p>
    <w:p w14:paraId="38830289" w14:textId="77777777" w:rsidR="001F29A4" w:rsidRDefault="001F29A4">
      <w:pPr>
        <w:rPr>
          <w:rFonts w:ascii="Arial Unicode MS" w:eastAsia="Arial Unicode MS" w:hAnsi="Arial Unicode MS" w:cs="Arial Unicode MS"/>
        </w:rPr>
      </w:pPr>
    </w:p>
    <w:tbl>
      <w:tblPr>
        <w:tblStyle w:val="TableGrid"/>
        <w:tblW w:w="0" w:type="auto"/>
        <w:tblLook w:val="04A0" w:firstRow="1" w:lastRow="0" w:firstColumn="1" w:lastColumn="0" w:noHBand="0" w:noVBand="1"/>
      </w:tblPr>
      <w:tblGrid>
        <w:gridCol w:w="1555"/>
        <w:gridCol w:w="2949"/>
        <w:gridCol w:w="2253"/>
        <w:gridCol w:w="2253"/>
      </w:tblGrid>
      <w:tr w:rsidR="001F29A4" w14:paraId="1A461D16" w14:textId="77777777" w:rsidTr="001F29A4">
        <w:tc>
          <w:tcPr>
            <w:tcW w:w="1555" w:type="dxa"/>
          </w:tcPr>
          <w:p w14:paraId="6F6142A0" w14:textId="4E689594" w:rsidR="001F29A4" w:rsidRDefault="001F29A4" w:rsidP="001F29A4">
            <w:pPr>
              <w:rPr>
                <w:rFonts w:ascii="Arial Unicode MS" w:eastAsia="Arial Unicode MS" w:hAnsi="Arial Unicode MS" w:cs="Arial Unicode MS"/>
              </w:rPr>
            </w:pPr>
            <w:r>
              <w:rPr>
                <w:rFonts w:ascii="Arial Unicode MS" w:eastAsia="Arial Unicode MS" w:hAnsi="Arial Unicode MS" w:cs="Arial Unicode MS"/>
              </w:rPr>
              <w:t>Day</w:t>
            </w:r>
          </w:p>
        </w:tc>
        <w:tc>
          <w:tcPr>
            <w:tcW w:w="2949" w:type="dxa"/>
          </w:tcPr>
          <w:p w14:paraId="0145DF0D" w14:textId="6B5187C9" w:rsidR="001F29A4" w:rsidRDefault="001F29A4">
            <w:pPr>
              <w:rPr>
                <w:rFonts w:ascii="Arial Unicode MS" w:eastAsia="Arial Unicode MS" w:hAnsi="Arial Unicode MS" w:cs="Arial Unicode MS"/>
              </w:rPr>
            </w:pPr>
            <w:r>
              <w:rPr>
                <w:rFonts w:ascii="Arial Unicode MS" w:eastAsia="Arial Unicode MS" w:hAnsi="Arial Unicode MS" w:cs="Arial Unicode MS"/>
              </w:rPr>
              <w:t>English</w:t>
            </w:r>
          </w:p>
        </w:tc>
        <w:tc>
          <w:tcPr>
            <w:tcW w:w="2253" w:type="dxa"/>
          </w:tcPr>
          <w:p w14:paraId="708AB0FD" w14:textId="556B7B20" w:rsidR="001F29A4" w:rsidRDefault="001F29A4">
            <w:pPr>
              <w:rPr>
                <w:rFonts w:ascii="Arial Unicode MS" w:eastAsia="Arial Unicode MS" w:hAnsi="Arial Unicode MS" w:cs="Arial Unicode MS"/>
              </w:rPr>
            </w:pPr>
            <w:r>
              <w:rPr>
                <w:rFonts w:ascii="Arial Unicode MS" w:eastAsia="Arial Unicode MS" w:hAnsi="Arial Unicode MS" w:cs="Arial Unicode MS"/>
              </w:rPr>
              <w:t>Maths</w:t>
            </w:r>
          </w:p>
        </w:tc>
        <w:tc>
          <w:tcPr>
            <w:tcW w:w="2253" w:type="dxa"/>
          </w:tcPr>
          <w:p w14:paraId="13B4CDC1" w14:textId="512AB85B" w:rsidR="001F29A4" w:rsidRDefault="001F29A4">
            <w:pPr>
              <w:rPr>
                <w:rFonts w:ascii="Arial Unicode MS" w:eastAsia="Arial Unicode MS" w:hAnsi="Arial Unicode MS" w:cs="Arial Unicode MS"/>
              </w:rPr>
            </w:pPr>
            <w:r>
              <w:rPr>
                <w:rFonts w:ascii="Arial Unicode MS" w:eastAsia="Arial Unicode MS" w:hAnsi="Arial Unicode MS" w:cs="Arial Unicode MS"/>
              </w:rPr>
              <w:t xml:space="preserve">Extra Activities </w:t>
            </w:r>
          </w:p>
        </w:tc>
      </w:tr>
      <w:tr w:rsidR="00894B79" w14:paraId="2FE94B2F" w14:textId="77777777" w:rsidTr="001F29A4">
        <w:tc>
          <w:tcPr>
            <w:tcW w:w="1555" w:type="dxa"/>
          </w:tcPr>
          <w:p w14:paraId="0ED6A2C5" w14:textId="01B3A41E" w:rsidR="00894B79" w:rsidRDefault="00894B79">
            <w:pPr>
              <w:rPr>
                <w:rFonts w:ascii="Arial Unicode MS" w:eastAsia="Arial Unicode MS" w:hAnsi="Arial Unicode MS" w:cs="Arial Unicode MS"/>
              </w:rPr>
            </w:pPr>
            <w:r>
              <w:rPr>
                <w:rFonts w:ascii="Arial Unicode MS" w:eastAsia="Arial Unicode MS" w:hAnsi="Arial Unicode MS" w:cs="Arial Unicode MS"/>
              </w:rPr>
              <w:t>Monday</w:t>
            </w:r>
          </w:p>
        </w:tc>
        <w:tc>
          <w:tcPr>
            <w:tcW w:w="2949" w:type="dxa"/>
            <w:vMerge w:val="restart"/>
          </w:tcPr>
          <w:p w14:paraId="2ABF888B" w14:textId="4BA16A5A" w:rsidR="00894B79" w:rsidRPr="001F29A4" w:rsidRDefault="00894B79" w:rsidP="001F29A4">
            <w:pPr>
              <w:pStyle w:val="NoSpacing"/>
              <w:rPr>
                <w:b/>
                <w:bCs/>
                <w:sz w:val="18"/>
                <w:szCs w:val="18"/>
                <w:u w:val="single"/>
              </w:rPr>
            </w:pPr>
            <w:r w:rsidRPr="001F29A4">
              <w:rPr>
                <w:b/>
                <w:bCs/>
                <w:sz w:val="18"/>
                <w:szCs w:val="18"/>
                <w:u w:val="single"/>
              </w:rPr>
              <w:t xml:space="preserve">Creating a Magazine Article </w:t>
            </w:r>
          </w:p>
          <w:p w14:paraId="7DC47A1F" w14:textId="77777777" w:rsidR="00894B79" w:rsidRPr="001F29A4" w:rsidRDefault="00894B79" w:rsidP="001F29A4">
            <w:pPr>
              <w:pStyle w:val="NoSpacing"/>
              <w:rPr>
                <w:sz w:val="18"/>
                <w:szCs w:val="18"/>
              </w:rPr>
            </w:pPr>
            <w:r w:rsidRPr="001F29A4">
              <w:rPr>
                <w:sz w:val="18"/>
                <w:szCs w:val="18"/>
              </w:rPr>
              <w:t xml:space="preserve">Over the next two days I would like you to create a magazine article based on your new lake/river monster.  Research some facts about the lake/river you are using. Think about the facts we found out about Loch Ness. </w:t>
            </w:r>
          </w:p>
          <w:p w14:paraId="5F6A43DC" w14:textId="77777777" w:rsidR="00894B79" w:rsidRPr="001F29A4" w:rsidRDefault="00894B79" w:rsidP="001F29A4">
            <w:pPr>
              <w:pStyle w:val="NoSpacing"/>
              <w:rPr>
                <w:sz w:val="18"/>
                <w:szCs w:val="18"/>
              </w:rPr>
            </w:pPr>
          </w:p>
          <w:p w14:paraId="097A71ED" w14:textId="77777777" w:rsidR="00894B79" w:rsidRPr="001F29A4" w:rsidRDefault="00894B79" w:rsidP="001F29A4">
            <w:pPr>
              <w:pStyle w:val="NoSpacing"/>
              <w:rPr>
                <w:b/>
                <w:bCs/>
                <w:sz w:val="18"/>
                <w:szCs w:val="18"/>
              </w:rPr>
            </w:pPr>
            <w:r w:rsidRPr="001F29A4">
              <w:rPr>
                <w:b/>
                <w:bCs/>
                <w:i/>
                <w:iCs/>
                <w:sz w:val="18"/>
                <w:szCs w:val="18"/>
              </w:rPr>
              <w:t>Sub headings for each section</w:t>
            </w:r>
            <w:r w:rsidRPr="001F29A4">
              <w:rPr>
                <w:b/>
                <w:bCs/>
                <w:sz w:val="18"/>
                <w:szCs w:val="18"/>
              </w:rPr>
              <w:t>:</w:t>
            </w:r>
          </w:p>
          <w:p w14:paraId="461783B6" w14:textId="77777777" w:rsidR="00894B79" w:rsidRPr="001F29A4" w:rsidRDefault="00894B79" w:rsidP="001F29A4">
            <w:pPr>
              <w:pStyle w:val="NoSpacing"/>
              <w:rPr>
                <w:sz w:val="18"/>
                <w:szCs w:val="18"/>
              </w:rPr>
            </w:pPr>
            <w:r w:rsidRPr="001F29A4">
              <w:rPr>
                <w:b/>
                <w:bCs/>
                <w:sz w:val="18"/>
                <w:szCs w:val="18"/>
              </w:rPr>
              <w:t>Introduction</w:t>
            </w:r>
            <w:r w:rsidRPr="001F29A4">
              <w:rPr>
                <w:sz w:val="18"/>
                <w:szCs w:val="18"/>
              </w:rPr>
              <w:t xml:space="preserve">- What your article is about. </w:t>
            </w:r>
          </w:p>
          <w:p w14:paraId="284784CC" w14:textId="77777777" w:rsidR="00894B79" w:rsidRPr="001F29A4" w:rsidRDefault="00894B79" w:rsidP="001F29A4">
            <w:pPr>
              <w:pStyle w:val="NoSpacing"/>
              <w:rPr>
                <w:sz w:val="18"/>
                <w:szCs w:val="18"/>
              </w:rPr>
            </w:pPr>
            <w:r w:rsidRPr="001F29A4">
              <w:rPr>
                <w:b/>
                <w:bCs/>
                <w:sz w:val="18"/>
                <w:szCs w:val="18"/>
              </w:rPr>
              <w:t>Section 2</w:t>
            </w:r>
            <w:r w:rsidRPr="001F29A4">
              <w:rPr>
                <w:sz w:val="18"/>
                <w:szCs w:val="18"/>
              </w:rPr>
              <w:t xml:space="preserve">- Information about the lake/river.  </w:t>
            </w:r>
          </w:p>
          <w:p w14:paraId="6ED06303" w14:textId="0F62D674" w:rsidR="00894B79" w:rsidRPr="001F29A4" w:rsidRDefault="00894B79" w:rsidP="001F29A4">
            <w:pPr>
              <w:pStyle w:val="NoSpacing"/>
              <w:rPr>
                <w:sz w:val="18"/>
                <w:szCs w:val="18"/>
              </w:rPr>
            </w:pPr>
            <w:r w:rsidRPr="001F29A4">
              <w:rPr>
                <w:b/>
                <w:bCs/>
                <w:sz w:val="18"/>
                <w:szCs w:val="18"/>
              </w:rPr>
              <w:t>Section 3</w:t>
            </w:r>
            <w:r w:rsidRPr="001F29A4">
              <w:rPr>
                <w:sz w:val="18"/>
                <w:szCs w:val="18"/>
              </w:rPr>
              <w:t xml:space="preserve"> - Your monster! Use your fact files to help with this section. </w:t>
            </w:r>
          </w:p>
          <w:p w14:paraId="0EDF027F" w14:textId="77777777" w:rsidR="00894B79" w:rsidRDefault="00894B79" w:rsidP="001F29A4">
            <w:pPr>
              <w:pStyle w:val="NoSpacing"/>
              <w:rPr>
                <w:sz w:val="18"/>
                <w:szCs w:val="18"/>
              </w:rPr>
            </w:pPr>
            <w:r w:rsidRPr="001F29A4">
              <w:rPr>
                <w:sz w:val="18"/>
                <w:szCs w:val="18"/>
              </w:rPr>
              <w:t>Section 4- Fake sightings, use your imagination and invent ways people have ‘spotted’ the monster!</w:t>
            </w:r>
          </w:p>
          <w:p w14:paraId="5B2F27DF" w14:textId="304CD6F3" w:rsidR="00894B79" w:rsidRPr="001F29A4" w:rsidRDefault="00894B79" w:rsidP="001F29A4">
            <w:pPr>
              <w:pStyle w:val="NoSpacing"/>
              <w:rPr>
                <w:sz w:val="18"/>
                <w:szCs w:val="18"/>
              </w:rPr>
            </w:pPr>
            <w:r w:rsidRPr="001F29A4">
              <w:rPr>
                <w:b/>
                <w:bCs/>
                <w:sz w:val="18"/>
                <w:szCs w:val="18"/>
              </w:rPr>
              <w:t>Conclusion</w:t>
            </w:r>
            <w:r w:rsidRPr="001F29A4">
              <w:rPr>
                <w:sz w:val="18"/>
                <w:szCs w:val="18"/>
              </w:rPr>
              <w:t>- Round you article up</w:t>
            </w:r>
            <w:r>
              <w:t>.</w:t>
            </w:r>
          </w:p>
        </w:tc>
        <w:tc>
          <w:tcPr>
            <w:tcW w:w="2253" w:type="dxa"/>
            <w:vMerge w:val="restart"/>
          </w:tcPr>
          <w:p w14:paraId="23D3B3D6" w14:textId="77777777" w:rsidR="00894B79" w:rsidRDefault="00894B79">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Complete all the questions on the document named ‘Year 4 Maths HL 12.10.2020’</w:t>
            </w:r>
          </w:p>
          <w:p w14:paraId="19349AAD" w14:textId="77777777" w:rsidR="00894B79" w:rsidRDefault="00894B79">
            <w:pPr>
              <w:rPr>
                <w:rFonts w:ascii="Arial Unicode MS" w:eastAsia="Arial Unicode MS" w:hAnsi="Arial Unicode MS" w:cs="Arial Unicode MS"/>
                <w:sz w:val="18"/>
                <w:szCs w:val="18"/>
              </w:rPr>
            </w:pPr>
          </w:p>
          <w:p w14:paraId="068204C7" w14:textId="77777777" w:rsidR="00894B79" w:rsidRDefault="00894B79">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Also remember to spend at least 10 minutes a day learning your Times Tables. </w:t>
            </w:r>
          </w:p>
          <w:p w14:paraId="5DA614C6" w14:textId="77777777" w:rsidR="00894B79" w:rsidRDefault="00894B79">
            <w:pPr>
              <w:rPr>
                <w:rFonts w:ascii="Arial Unicode MS" w:eastAsia="Arial Unicode MS" w:hAnsi="Arial Unicode MS" w:cs="Arial Unicode MS"/>
                <w:sz w:val="18"/>
                <w:szCs w:val="18"/>
              </w:rPr>
            </w:pPr>
          </w:p>
          <w:p w14:paraId="3B197AB7" w14:textId="104FFE4F" w:rsidR="00894B79" w:rsidRPr="00894B79" w:rsidRDefault="00894B79">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Miss Philpott has also set you your arithmetic test which you normally do on a Wednesday morning!</w:t>
            </w:r>
          </w:p>
        </w:tc>
        <w:tc>
          <w:tcPr>
            <w:tcW w:w="2253" w:type="dxa"/>
            <w:vMerge w:val="restart"/>
          </w:tcPr>
          <w:p w14:paraId="5041C35C" w14:textId="77777777" w:rsidR="00894B79" w:rsidRDefault="00894B79">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Miss Philpott has set some science work that you can have fun with. Have a look at the PowerPoint and have ago at the activity looking at circuits.</w:t>
            </w:r>
          </w:p>
          <w:p w14:paraId="7874CCA4" w14:textId="77777777" w:rsidR="00894B79" w:rsidRDefault="00894B79">
            <w:pPr>
              <w:rPr>
                <w:rFonts w:ascii="Arial Unicode MS" w:eastAsia="Arial Unicode MS" w:hAnsi="Arial Unicode MS" w:cs="Arial Unicode MS"/>
                <w:sz w:val="20"/>
                <w:szCs w:val="20"/>
              </w:rPr>
            </w:pPr>
          </w:p>
          <w:p w14:paraId="5B859D1D" w14:textId="05F08D99" w:rsidR="00894B79" w:rsidRPr="00894B79" w:rsidRDefault="00894B79">
            <w:pPr>
              <w:rPr>
                <w:rFonts w:ascii="Arial Unicode MS" w:eastAsia="Arial Unicode MS" w:hAnsi="Arial Unicode MS" w:cs="Arial Unicode MS"/>
                <w:sz w:val="20"/>
                <w:szCs w:val="20"/>
              </w:rPr>
            </w:pPr>
          </w:p>
        </w:tc>
      </w:tr>
      <w:tr w:rsidR="00894B79" w14:paraId="676B9223" w14:textId="77777777" w:rsidTr="001F29A4">
        <w:tc>
          <w:tcPr>
            <w:tcW w:w="1555" w:type="dxa"/>
          </w:tcPr>
          <w:p w14:paraId="23F62843" w14:textId="28C690A8" w:rsidR="00894B79" w:rsidRDefault="00894B79">
            <w:pPr>
              <w:rPr>
                <w:rFonts w:ascii="Arial Unicode MS" w:eastAsia="Arial Unicode MS" w:hAnsi="Arial Unicode MS" w:cs="Arial Unicode MS"/>
              </w:rPr>
            </w:pPr>
            <w:r>
              <w:rPr>
                <w:rFonts w:ascii="Arial Unicode MS" w:eastAsia="Arial Unicode MS" w:hAnsi="Arial Unicode MS" w:cs="Arial Unicode MS"/>
              </w:rPr>
              <w:t>Tuesday</w:t>
            </w:r>
          </w:p>
        </w:tc>
        <w:tc>
          <w:tcPr>
            <w:tcW w:w="2949" w:type="dxa"/>
            <w:vMerge/>
          </w:tcPr>
          <w:p w14:paraId="3573522E" w14:textId="77777777" w:rsidR="00894B79" w:rsidRDefault="00894B79">
            <w:pPr>
              <w:rPr>
                <w:rFonts w:ascii="Arial Unicode MS" w:eastAsia="Arial Unicode MS" w:hAnsi="Arial Unicode MS" w:cs="Arial Unicode MS"/>
              </w:rPr>
            </w:pPr>
          </w:p>
        </w:tc>
        <w:tc>
          <w:tcPr>
            <w:tcW w:w="2253" w:type="dxa"/>
            <w:vMerge/>
          </w:tcPr>
          <w:p w14:paraId="24247F43" w14:textId="77777777" w:rsidR="00894B79" w:rsidRDefault="00894B79">
            <w:pPr>
              <w:rPr>
                <w:rFonts w:ascii="Arial Unicode MS" w:eastAsia="Arial Unicode MS" w:hAnsi="Arial Unicode MS" w:cs="Arial Unicode MS"/>
              </w:rPr>
            </w:pPr>
          </w:p>
        </w:tc>
        <w:tc>
          <w:tcPr>
            <w:tcW w:w="2253" w:type="dxa"/>
            <w:vMerge/>
          </w:tcPr>
          <w:p w14:paraId="2732EAEF" w14:textId="77777777" w:rsidR="00894B79" w:rsidRDefault="00894B79">
            <w:pPr>
              <w:rPr>
                <w:rFonts w:ascii="Arial Unicode MS" w:eastAsia="Arial Unicode MS" w:hAnsi="Arial Unicode MS" w:cs="Arial Unicode MS"/>
              </w:rPr>
            </w:pPr>
          </w:p>
        </w:tc>
      </w:tr>
      <w:tr w:rsidR="00894B79" w14:paraId="16FB2183" w14:textId="77777777" w:rsidTr="001F29A4">
        <w:tc>
          <w:tcPr>
            <w:tcW w:w="1555" w:type="dxa"/>
          </w:tcPr>
          <w:p w14:paraId="24D23537" w14:textId="17235C16" w:rsidR="00894B79" w:rsidRDefault="00894B79">
            <w:pPr>
              <w:rPr>
                <w:rFonts w:ascii="Arial Unicode MS" w:eastAsia="Arial Unicode MS" w:hAnsi="Arial Unicode MS" w:cs="Arial Unicode MS"/>
              </w:rPr>
            </w:pPr>
            <w:r>
              <w:rPr>
                <w:rFonts w:ascii="Arial Unicode MS" w:eastAsia="Arial Unicode MS" w:hAnsi="Arial Unicode MS" w:cs="Arial Unicode MS"/>
              </w:rPr>
              <w:t>Wednesday</w:t>
            </w:r>
          </w:p>
        </w:tc>
        <w:tc>
          <w:tcPr>
            <w:tcW w:w="2949" w:type="dxa"/>
          </w:tcPr>
          <w:p w14:paraId="21AF137A" w14:textId="77777777" w:rsidR="00894B79" w:rsidRPr="001F29A4" w:rsidRDefault="00894B79">
            <w:pPr>
              <w:rPr>
                <w:rFonts w:ascii="Arial Unicode MS" w:eastAsia="Arial Unicode MS" w:hAnsi="Arial Unicode MS" w:cs="Arial Unicode MS"/>
                <w:b/>
                <w:bCs/>
                <w:sz w:val="18"/>
                <w:szCs w:val="18"/>
                <w:u w:val="single"/>
              </w:rPr>
            </w:pPr>
            <w:r w:rsidRPr="001F29A4">
              <w:rPr>
                <w:rFonts w:ascii="Arial Unicode MS" w:eastAsia="Arial Unicode MS" w:hAnsi="Arial Unicode MS" w:cs="Arial Unicode MS"/>
                <w:b/>
                <w:bCs/>
                <w:sz w:val="18"/>
                <w:szCs w:val="18"/>
                <w:u w:val="single"/>
              </w:rPr>
              <w:t>Create a Glossy Glossary.</w:t>
            </w:r>
          </w:p>
          <w:p w14:paraId="28D88A2C" w14:textId="0EF55F23" w:rsidR="00894B79" w:rsidRPr="001F29A4" w:rsidRDefault="00894B79" w:rsidP="001F29A4">
            <w:pPr>
              <w:autoSpaceDE w:val="0"/>
              <w:autoSpaceDN w:val="0"/>
              <w:adjustRightInd w:val="0"/>
              <w:rPr>
                <w:rFonts w:ascii="SegoeUI-Italic" w:hAnsi="SegoeUI-Italic" w:cs="SegoeUI-Italic"/>
                <w:color w:val="000000"/>
                <w:sz w:val="18"/>
                <w:szCs w:val="18"/>
              </w:rPr>
            </w:pPr>
            <w:r w:rsidRPr="001F29A4">
              <w:rPr>
                <w:rFonts w:ascii="SegoeUI-Italic" w:hAnsi="SegoeUI-Italic" w:cs="SegoeUI-Italic"/>
                <w:color w:val="000000"/>
                <w:sz w:val="18"/>
                <w:szCs w:val="18"/>
              </w:rPr>
              <w:t xml:space="preserve">Using the words below create a glossary with a definition for each word. </w:t>
            </w:r>
          </w:p>
          <w:p w14:paraId="764F6F58" w14:textId="606F748F" w:rsidR="00894B79" w:rsidRPr="001F29A4" w:rsidRDefault="00894B79" w:rsidP="001F29A4">
            <w:pPr>
              <w:autoSpaceDE w:val="0"/>
              <w:autoSpaceDN w:val="0"/>
              <w:adjustRightInd w:val="0"/>
              <w:rPr>
                <w:rFonts w:ascii="SegoeUI-Italic" w:hAnsi="SegoeUI-Italic" w:cs="SegoeUI-Italic"/>
                <w:color w:val="000000"/>
                <w:sz w:val="18"/>
                <w:szCs w:val="18"/>
              </w:rPr>
            </w:pPr>
          </w:p>
          <w:p w14:paraId="2ED779E0" w14:textId="1FC2A2BE" w:rsidR="00894B79" w:rsidRPr="001F29A4" w:rsidRDefault="00894B79" w:rsidP="001F29A4">
            <w:pPr>
              <w:autoSpaceDE w:val="0"/>
              <w:autoSpaceDN w:val="0"/>
              <w:adjustRightInd w:val="0"/>
              <w:rPr>
                <w:rFonts w:ascii="SegoeUI-Italic" w:hAnsi="SegoeUI-Italic" w:cs="SegoeUI-Italic"/>
                <w:b/>
                <w:bCs/>
                <w:color w:val="000000"/>
                <w:sz w:val="18"/>
                <w:szCs w:val="18"/>
              </w:rPr>
            </w:pPr>
            <w:r w:rsidRPr="001F29A4">
              <w:rPr>
                <w:rFonts w:ascii="SegoeUI-Italic" w:hAnsi="SegoeUI-Italic" w:cs="SegoeUI-Italic"/>
                <w:b/>
                <w:bCs/>
                <w:color w:val="000000"/>
                <w:sz w:val="18"/>
                <w:szCs w:val="18"/>
              </w:rPr>
              <w:t>Challenge can you find some synonyms for each word!</w:t>
            </w:r>
          </w:p>
          <w:p w14:paraId="378492DF" w14:textId="77777777" w:rsidR="00894B79" w:rsidRPr="001F29A4" w:rsidRDefault="00894B79" w:rsidP="001F29A4">
            <w:pPr>
              <w:autoSpaceDE w:val="0"/>
              <w:autoSpaceDN w:val="0"/>
              <w:adjustRightInd w:val="0"/>
              <w:rPr>
                <w:rFonts w:ascii="SegoeUI-Italic" w:hAnsi="SegoeUI-Italic" w:cs="SegoeUI-Italic"/>
                <w:i/>
                <w:iCs/>
                <w:color w:val="000000"/>
                <w:sz w:val="18"/>
                <w:szCs w:val="18"/>
              </w:rPr>
            </w:pPr>
          </w:p>
          <w:p w14:paraId="495F61E1" w14:textId="28A2FAEC" w:rsidR="00894B79" w:rsidRPr="001F29A4" w:rsidRDefault="00894B79" w:rsidP="001F29A4">
            <w:pPr>
              <w:autoSpaceDE w:val="0"/>
              <w:autoSpaceDN w:val="0"/>
              <w:adjustRightInd w:val="0"/>
              <w:rPr>
                <w:rFonts w:ascii="SegoeUI-Italic" w:hAnsi="SegoeUI-Italic" w:cs="SegoeUI-Italic"/>
                <w:i/>
                <w:iCs/>
                <w:color w:val="FF0000"/>
                <w:sz w:val="18"/>
                <w:szCs w:val="18"/>
              </w:rPr>
            </w:pPr>
            <w:r w:rsidRPr="001F29A4">
              <w:rPr>
                <w:rFonts w:ascii="SegoeUI-Italic" w:hAnsi="SegoeUI-Italic" w:cs="SegoeUI-Italic"/>
                <w:i/>
                <w:iCs/>
                <w:color w:val="FF0000"/>
                <w:sz w:val="18"/>
                <w:szCs w:val="18"/>
              </w:rPr>
              <w:t>Rumble, calm, treasure, blank, ruins, risk, poison, distant, surface, reveal, grit, polished, arch/arched, toss,</w:t>
            </w:r>
          </w:p>
          <w:p w14:paraId="2F50330F" w14:textId="16BD1A84" w:rsidR="00894B79" w:rsidRPr="001F29A4" w:rsidRDefault="00894B79" w:rsidP="001F29A4">
            <w:pPr>
              <w:rPr>
                <w:rFonts w:ascii="Arial Unicode MS" w:eastAsia="Arial Unicode MS" w:hAnsi="Arial Unicode MS" w:cs="Arial Unicode MS"/>
                <w:sz w:val="18"/>
                <w:szCs w:val="18"/>
                <w:u w:val="single"/>
              </w:rPr>
            </w:pPr>
            <w:r w:rsidRPr="001F29A4">
              <w:rPr>
                <w:rFonts w:ascii="SegoeUI-Italic" w:hAnsi="SegoeUI-Italic" w:cs="SegoeUI-Italic"/>
                <w:i/>
                <w:iCs/>
                <w:color w:val="FF0000"/>
                <w:sz w:val="18"/>
                <w:szCs w:val="18"/>
              </w:rPr>
              <w:t>narrow, tendrils, oozed, gap, wafted, vanished, itchy.</w:t>
            </w:r>
          </w:p>
        </w:tc>
        <w:tc>
          <w:tcPr>
            <w:tcW w:w="2253" w:type="dxa"/>
            <w:vMerge/>
          </w:tcPr>
          <w:p w14:paraId="32C38324" w14:textId="77777777" w:rsidR="00894B79" w:rsidRDefault="00894B79">
            <w:pPr>
              <w:rPr>
                <w:rFonts w:ascii="Arial Unicode MS" w:eastAsia="Arial Unicode MS" w:hAnsi="Arial Unicode MS" w:cs="Arial Unicode MS"/>
              </w:rPr>
            </w:pPr>
          </w:p>
        </w:tc>
        <w:tc>
          <w:tcPr>
            <w:tcW w:w="2253" w:type="dxa"/>
            <w:vMerge/>
          </w:tcPr>
          <w:p w14:paraId="118ADADE" w14:textId="77777777" w:rsidR="00894B79" w:rsidRDefault="00894B79">
            <w:pPr>
              <w:rPr>
                <w:rFonts w:ascii="Arial Unicode MS" w:eastAsia="Arial Unicode MS" w:hAnsi="Arial Unicode MS" w:cs="Arial Unicode MS"/>
              </w:rPr>
            </w:pPr>
          </w:p>
        </w:tc>
      </w:tr>
      <w:tr w:rsidR="00894B79" w14:paraId="52A16663" w14:textId="77777777" w:rsidTr="001F29A4">
        <w:tc>
          <w:tcPr>
            <w:tcW w:w="1555" w:type="dxa"/>
          </w:tcPr>
          <w:p w14:paraId="3B414E2C" w14:textId="582313F3" w:rsidR="00894B79" w:rsidRDefault="00894B79">
            <w:pPr>
              <w:rPr>
                <w:rFonts w:ascii="Arial Unicode MS" w:eastAsia="Arial Unicode MS" w:hAnsi="Arial Unicode MS" w:cs="Arial Unicode MS"/>
              </w:rPr>
            </w:pPr>
            <w:r>
              <w:rPr>
                <w:rFonts w:ascii="Arial Unicode MS" w:eastAsia="Arial Unicode MS" w:hAnsi="Arial Unicode MS" w:cs="Arial Unicode MS"/>
              </w:rPr>
              <w:t>Thursday</w:t>
            </w:r>
          </w:p>
        </w:tc>
        <w:tc>
          <w:tcPr>
            <w:tcW w:w="2949" w:type="dxa"/>
          </w:tcPr>
          <w:p w14:paraId="4DA5516E" w14:textId="77777777" w:rsidR="00894B79" w:rsidRPr="00894B79" w:rsidRDefault="00894B79" w:rsidP="001F29A4">
            <w:pPr>
              <w:pStyle w:val="NoSpacing"/>
              <w:rPr>
                <w:b/>
                <w:bCs/>
                <w:sz w:val="18"/>
                <w:szCs w:val="18"/>
                <w:u w:val="single"/>
              </w:rPr>
            </w:pPr>
            <w:r w:rsidRPr="00894B79">
              <w:rPr>
                <w:b/>
                <w:bCs/>
                <w:sz w:val="18"/>
                <w:szCs w:val="18"/>
                <w:u w:val="single"/>
              </w:rPr>
              <w:t xml:space="preserve">Super Sentences </w:t>
            </w:r>
          </w:p>
          <w:p w14:paraId="18F542D7" w14:textId="37E37161" w:rsidR="00894B79" w:rsidRPr="001F29A4" w:rsidRDefault="00894B79" w:rsidP="001F29A4">
            <w:pPr>
              <w:pStyle w:val="NoSpacing"/>
              <w:rPr>
                <w:sz w:val="18"/>
                <w:szCs w:val="18"/>
              </w:rPr>
            </w:pPr>
            <w:r w:rsidRPr="001F29A4">
              <w:rPr>
                <w:sz w:val="18"/>
                <w:szCs w:val="18"/>
              </w:rPr>
              <w:lastRenderedPageBreak/>
              <w:t>Using the new vocabulary in glossary you created yesterday. I would like you to produce some sentences to show me you understand the meaning of each word.</w:t>
            </w:r>
          </w:p>
          <w:p w14:paraId="0D289C3C" w14:textId="77777777" w:rsidR="00894B79" w:rsidRPr="001F29A4" w:rsidRDefault="00894B79" w:rsidP="001F29A4">
            <w:pPr>
              <w:pStyle w:val="NoSpacing"/>
              <w:rPr>
                <w:sz w:val="18"/>
                <w:szCs w:val="18"/>
              </w:rPr>
            </w:pPr>
          </w:p>
          <w:p w14:paraId="5360AE92" w14:textId="304AF0E1" w:rsidR="00894B79" w:rsidRPr="001F29A4" w:rsidRDefault="00894B79" w:rsidP="001F29A4">
            <w:pPr>
              <w:pStyle w:val="NoSpacing"/>
              <w:rPr>
                <w:b/>
                <w:bCs/>
                <w:sz w:val="22"/>
                <w:szCs w:val="22"/>
              </w:rPr>
            </w:pPr>
            <w:r w:rsidRPr="001F29A4">
              <w:rPr>
                <w:b/>
                <w:bCs/>
                <w:color w:val="FF0000"/>
                <w:sz w:val="18"/>
                <w:szCs w:val="18"/>
              </w:rPr>
              <w:t>Remember to use the correct punctuation in each sentence!</w:t>
            </w:r>
          </w:p>
        </w:tc>
        <w:tc>
          <w:tcPr>
            <w:tcW w:w="2253" w:type="dxa"/>
            <w:vMerge/>
          </w:tcPr>
          <w:p w14:paraId="3F1606E8" w14:textId="77777777" w:rsidR="00894B79" w:rsidRDefault="00894B79">
            <w:pPr>
              <w:rPr>
                <w:rFonts w:ascii="Arial Unicode MS" w:eastAsia="Arial Unicode MS" w:hAnsi="Arial Unicode MS" w:cs="Arial Unicode MS"/>
              </w:rPr>
            </w:pPr>
          </w:p>
        </w:tc>
        <w:tc>
          <w:tcPr>
            <w:tcW w:w="2253" w:type="dxa"/>
            <w:vMerge/>
          </w:tcPr>
          <w:p w14:paraId="4B13D363" w14:textId="77777777" w:rsidR="00894B79" w:rsidRDefault="00894B79">
            <w:pPr>
              <w:rPr>
                <w:rFonts w:ascii="Arial Unicode MS" w:eastAsia="Arial Unicode MS" w:hAnsi="Arial Unicode MS" w:cs="Arial Unicode MS"/>
              </w:rPr>
            </w:pPr>
          </w:p>
        </w:tc>
      </w:tr>
      <w:tr w:rsidR="00894B79" w14:paraId="7992F641" w14:textId="77777777" w:rsidTr="001F29A4">
        <w:tc>
          <w:tcPr>
            <w:tcW w:w="1555" w:type="dxa"/>
          </w:tcPr>
          <w:p w14:paraId="14E1D39C" w14:textId="4223DE89" w:rsidR="00894B79" w:rsidRDefault="00894B79">
            <w:pPr>
              <w:rPr>
                <w:rFonts w:ascii="Arial Unicode MS" w:eastAsia="Arial Unicode MS" w:hAnsi="Arial Unicode MS" w:cs="Arial Unicode MS"/>
              </w:rPr>
            </w:pPr>
            <w:r>
              <w:rPr>
                <w:rFonts w:ascii="Arial Unicode MS" w:eastAsia="Arial Unicode MS" w:hAnsi="Arial Unicode MS" w:cs="Arial Unicode MS"/>
              </w:rPr>
              <w:t>Friday</w:t>
            </w:r>
          </w:p>
        </w:tc>
        <w:tc>
          <w:tcPr>
            <w:tcW w:w="2949" w:type="dxa"/>
          </w:tcPr>
          <w:p w14:paraId="6FC4AACB" w14:textId="67EAE7F0" w:rsidR="00894B79" w:rsidRDefault="00894B79" w:rsidP="00894B79">
            <w:pPr>
              <w:pStyle w:val="NoSpacing"/>
            </w:pPr>
            <w:r>
              <w:t xml:space="preserve">On the PowerPoint Name ‘The Treasure of the Loch Ness Monster’. You can see three images of the first three pages of our new book we are going to be looking at in class. I would like you to look at the pictures and tell me </w:t>
            </w:r>
          </w:p>
          <w:p w14:paraId="33B0A171" w14:textId="77777777" w:rsidR="00894B79" w:rsidRDefault="00894B79" w:rsidP="00894B79">
            <w:pPr>
              <w:pStyle w:val="NoSpacing"/>
            </w:pPr>
          </w:p>
          <w:p w14:paraId="3768FCD8" w14:textId="66D926C1" w:rsidR="00894B79" w:rsidRDefault="00894B79" w:rsidP="00894B79">
            <w:pPr>
              <w:pStyle w:val="NoSpacing"/>
              <w:rPr>
                <w:rFonts w:ascii="SegoeUI" w:hAnsi="SegoeUI" w:cs="SegoeUI"/>
                <w:color w:val="000000"/>
                <w:sz w:val="20"/>
                <w:szCs w:val="20"/>
              </w:rPr>
            </w:pPr>
            <w:r>
              <w:rPr>
                <w:rFonts w:ascii="SegoeUI" w:hAnsi="SegoeUI" w:cs="SegoeUI"/>
                <w:color w:val="000000"/>
                <w:sz w:val="20"/>
                <w:szCs w:val="20"/>
              </w:rPr>
              <w:t>What can you see?</w:t>
            </w:r>
          </w:p>
          <w:p w14:paraId="51B8C6EE" w14:textId="1843BBBD" w:rsidR="00894B79" w:rsidRDefault="00894B79" w:rsidP="00894B79">
            <w:pPr>
              <w:autoSpaceDE w:val="0"/>
              <w:autoSpaceDN w:val="0"/>
              <w:adjustRightInd w:val="0"/>
              <w:rPr>
                <w:rFonts w:ascii="SegoeUI" w:hAnsi="SegoeUI" w:cs="SegoeUI"/>
                <w:color w:val="000000"/>
                <w:sz w:val="20"/>
                <w:szCs w:val="20"/>
              </w:rPr>
            </w:pPr>
            <w:r>
              <w:rPr>
                <w:rFonts w:ascii="SegoeUI" w:hAnsi="SegoeUI" w:cs="SegoeUI"/>
                <w:color w:val="000000"/>
                <w:sz w:val="20"/>
                <w:szCs w:val="20"/>
              </w:rPr>
              <w:t>What is happening?</w:t>
            </w:r>
          </w:p>
          <w:p w14:paraId="38B477D8" w14:textId="279D9D66" w:rsidR="00894B79" w:rsidRDefault="00894B79" w:rsidP="00894B79">
            <w:pPr>
              <w:autoSpaceDE w:val="0"/>
              <w:autoSpaceDN w:val="0"/>
              <w:adjustRightInd w:val="0"/>
              <w:rPr>
                <w:rFonts w:ascii="SegoeUI" w:hAnsi="SegoeUI" w:cs="SegoeUI"/>
                <w:color w:val="000000"/>
                <w:sz w:val="20"/>
                <w:szCs w:val="20"/>
              </w:rPr>
            </w:pPr>
            <w:r>
              <w:rPr>
                <w:rFonts w:ascii="SegoeUI" w:hAnsi="SegoeUI" w:cs="SegoeUI"/>
                <w:color w:val="000000"/>
                <w:sz w:val="20"/>
                <w:szCs w:val="20"/>
              </w:rPr>
              <w:t>Where do you think this is? Why?</w:t>
            </w:r>
          </w:p>
          <w:p w14:paraId="7E667C12" w14:textId="3AFD4ECC" w:rsidR="00894B79" w:rsidRDefault="00894B79" w:rsidP="00894B79">
            <w:pPr>
              <w:rPr>
                <w:rFonts w:ascii="SegoeUI" w:hAnsi="SegoeUI" w:cs="SegoeUI"/>
                <w:color w:val="000000"/>
                <w:sz w:val="20"/>
                <w:szCs w:val="20"/>
              </w:rPr>
            </w:pPr>
            <w:r>
              <w:rPr>
                <w:rFonts w:ascii="SegoeUI" w:hAnsi="SegoeUI" w:cs="SegoeUI"/>
                <w:color w:val="000000"/>
                <w:sz w:val="20"/>
                <w:szCs w:val="20"/>
              </w:rPr>
              <w:t>Tell me about the characters. What are they doing? How are they feeling? How do you know?</w:t>
            </w:r>
          </w:p>
          <w:p w14:paraId="367FD3E0" w14:textId="3CB2C03E" w:rsidR="00894B79" w:rsidRDefault="00894B79">
            <w:pPr>
              <w:rPr>
                <w:rFonts w:ascii="Arial Unicode MS" w:eastAsia="Arial Unicode MS" w:hAnsi="Arial Unicode MS" w:cs="Arial Unicode MS"/>
              </w:rPr>
            </w:pPr>
          </w:p>
        </w:tc>
        <w:tc>
          <w:tcPr>
            <w:tcW w:w="2253" w:type="dxa"/>
            <w:vMerge/>
          </w:tcPr>
          <w:p w14:paraId="60F007CC" w14:textId="77777777" w:rsidR="00894B79" w:rsidRDefault="00894B79">
            <w:pPr>
              <w:rPr>
                <w:rFonts w:ascii="Arial Unicode MS" w:eastAsia="Arial Unicode MS" w:hAnsi="Arial Unicode MS" w:cs="Arial Unicode MS"/>
              </w:rPr>
            </w:pPr>
          </w:p>
        </w:tc>
        <w:tc>
          <w:tcPr>
            <w:tcW w:w="2253" w:type="dxa"/>
            <w:vMerge/>
          </w:tcPr>
          <w:p w14:paraId="73680BA0" w14:textId="77777777" w:rsidR="00894B79" w:rsidRDefault="00894B79">
            <w:pPr>
              <w:rPr>
                <w:rFonts w:ascii="Arial Unicode MS" w:eastAsia="Arial Unicode MS" w:hAnsi="Arial Unicode MS" w:cs="Arial Unicode MS"/>
              </w:rPr>
            </w:pPr>
          </w:p>
        </w:tc>
      </w:tr>
    </w:tbl>
    <w:p w14:paraId="105183F7" w14:textId="77777777" w:rsidR="001F29A4" w:rsidRPr="001F29A4" w:rsidRDefault="001F29A4">
      <w:pPr>
        <w:rPr>
          <w:rFonts w:ascii="Arial Unicode MS" w:eastAsia="Arial Unicode MS" w:hAnsi="Arial Unicode MS" w:cs="Arial Unicode MS"/>
        </w:rPr>
      </w:pPr>
    </w:p>
    <w:sectPr w:rsidR="001F29A4" w:rsidRPr="001F29A4" w:rsidSect="00BC4B4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UI-Italic">
    <w:altName w:val="Arial"/>
    <w:panose1 w:val="00000000000000000000"/>
    <w:charset w:val="00"/>
    <w:family w:val="swiss"/>
    <w:notTrueType/>
    <w:pitch w:val="default"/>
    <w:sig w:usb0="00000003" w:usb1="00000000" w:usb2="00000000" w:usb3="00000000" w:csb0="00000001" w:csb1="00000000"/>
  </w:font>
  <w:font w:name="SegoeU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A4"/>
    <w:rsid w:val="001F29A4"/>
    <w:rsid w:val="002F752E"/>
    <w:rsid w:val="008269CA"/>
    <w:rsid w:val="00894B79"/>
    <w:rsid w:val="00B851C6"/>
    <w:rsid w:val="00BC4B49"/>
    <w:rsid w:val="00C032EC"/>
    <w:rsid w:val="00DC7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2468"/>
  <w15:chartTrackingRefBased/>
  <w15:docId w15:val="{13E2A47D-57F1-F84D-AA32-52519006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ROBERT HOLT</dc:creator>
  <cp:keywords/>
  <dc:description/>
  <cp:lastModifiedBy>office</cp:lastModifiedBy>
  <cp:revision>2</cp:revision>
  <dcterms:created xsi:type="dcterms:W3CDTF">2020-10-12T06:54:00Z</dcterms:created>
  <dcterms:modified xsi:type="dcterms:W3CDTF">2020-10-12T06:54:00Z</dcterms:modified>
</cp:coreProperties>
</file>